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A" w:rsidRDefault="00583E5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3E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E5A" w:rsidRDefault="00583E5A">
            <w:pPr>
              <w:pStyle w:val="ConsPlusNormal"/>
              <w:outlineLvl w:val="0"/>
            </w:pPr>
            <w:r>
              <w:t>22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E5A" w:rsidRDefault="00583E5A">
            <w:pPr>
              <w:pStyle w:val="ConsPlusNormal"/>
              <w:jc w:val="right"/>
              <w:outlineLvl w:val="0"/>
            </w:pPr>
            <w:r>
              <w:t>N УП-254</w:t>
            </w:r>
          </w:p>
        </w:tc>
      </w:tr>
    </w:tbl>
    <w:p w:rsidR="00583E5A" w:rsidRDefault="00583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Title"/>
        <w:jc w:val="center"/>
      </w:pPr>
      <w:r>
        <w:t>УКАЗ ПРЕЗИДЕНТА РЕСПУБЛИКИ ТАТАРСТАН</w:t>
      </w:r>
    </w:p>
    <w:p w:rsidR="00583E5A" w:rsidRDefault="00583E5A">
      <w:pPr>
        <w:pStyle w:val="ConsPlusTitle"/>
        <w:jc w:val="center"/>
      </w:pPr>
    </w:p>
    <w:p w:rsidR="00583E5A" w:rsidRDefault="00583E5A">
      <w:pPr>
        <w:pStyle w:val="ConsPlusTitle"/>
        <w:jc w:val="center"/>
      </w:pPr>
      <w:r>
        <w:t>О СТРУКТУРЕ ИСПОЛНИТЕЛЬНЫХ ОРГАНОВ ГОСУДАРСТВЕННОЙ ВЛАСТИ</w:t>
      </w:r>
    </w:p>
    <w:p w:rsidR="00583E5A" w:rsidRDefault="00583E5A">
      <w:pPr>
        <w:pStyle w:val="ConsPlusTitle"/>
        <w:jc w:val="center"/>
      </w:pPr>
      <w:r>
        <w:t>РЕСПУБЛИКИ ТАТАРСТАН</w:t>
      </w:r>
    </w:p>
    <w:p w:rsidR="00583E5A" w:rsidRDefault="00583E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3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5A" w:rsidRDefault="00583E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5A" w:rsidRDefault="00583E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E5A" w:rsidRDefault="00583E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РТ от 25.12.2010 </w:t>
            </w:r>
            <w:hyperlink r:id="rId5" w:history="1">
              <w:r>
                <w:rPr>
                  <w:color w:val="0000FF"/>
                </w:rPr>
                <w:t>N УП-863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6" w:history="1">
              <w:r>
                <w:rPr>
                  <w:color w:val="0000FF"/>
                </w:rPr>
                <w:t>N УП-108</w:t>
              </w:r>
            </w:hyperlink>
            <w:r>
              <w:rPr>
                <w:color w:val="392C69"/>
              </w:rPr>
              <w:t xml:space="preserve">, от 01.06.2011 </w:t>
            </w:r>
            <w:hyperlink r:id="rId7" w:history="1">
              <w:r>
                <w:rPr>
                  <w:color w:val="0000FF"/>
                </w:rPr>
                <w:t>N УП-298</w:t>
              </w:r>
            </w:hyperlink>
            <w:r>
              <w:rPr>
                <w:color w:val="392C69"/>
              </w:rPr>
              <w:t>,</w:t>
            </w:r>
          </w:p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25.10.2011 </w:t>
            </w:r>
            <w:hyperlink r:id="rId8" w:history="1">
              <w:r>
                <w:rPr>
                  <w:color w:val="0000FF"/>
                </w:rPr>
                <w:t>N УП-676</w:t>
              </w:r>
            </w:hyperlink>
            <w:r>
              <w:rPr>
                <w:color w:val="392C69"/>
              </w:rPr>
              <w:t xml:space="preserve">, от 10.03.2012 </w:t>
            </w:r>
            <w:hyperlink r:id="rId9" w:history="1">
              <w:r>
                <w:rPr>
                  <w:color w:val="0000FF"/>
                </w:rPr>
                <w:t>N УП-189</w:t>
              </w:r>
            </w:hyperlink>
            <w:r>
              <w:rPr>
                <w:color w:val="392C69"/>
              </w:rPr>
              <w:t>,</w:t>
            </w:r>
          </w:p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28.05.2012 </w:t>
            </w:r>
            <w:hyperlink r:id="rId10" w:history="1">
              <w:r>
                <w:rPr>
                  <w:color w:val="0000FF"/>
                </w:rPr>
                <w:t>N УП-395</w:t>
              </w:r>
            </w:hyperlink>
            <w:r>
              <w:rPr>
                <w:color w:val="392C69"/>
              </w:rPr>
              <w:t xml:space="preserve">, от 13.08.2012 </w:t>
            </w:r>
            <w:hyperlink r:id="rId11" w:history="1">
              <w:r>
                <w:rPr>
                  <w:color w:val="0000FF"/>
                </w:rPr>
                <w:t>N УП-648</w:t>
              </w:r>
            </w:hyperlink>
            <w:r>
              <w:rPr>
                <w:color w:val="392C69"/>
              </w:rPr>
              <w:t>,</w:t>
            </w:r>
          </w:p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12" w:history="1">
              <w:r>
                <w:rPr>
                  <w:color w:val="0000FF"/>
                </w:rPr>
                <w:t>N УП-235</w:t>
              </w:r>
            </w:hyperlink>
            <w:r>
              <w:rPr>
                <w:color w:val="392C69"/>
              </w:rPr>
              <w:t xml:space="preserve">, от 20.03.2014 </w:t>
            </w:r>
            <w:hyperlink r:id="rId13" w:history="1">
              <w:r>
                <w:rPr>
                  <w:color w:val="0000FF"/>
                </w:rPr>
                <w:t>N УП-286</w:t>
              </w:r>
            </w:hyperlink>
            <w:r>
              <w:rPr>
                <w:color w:val="392C69"/>
              </w:rPr>
              <w:t>,</w:t>
            </w:r>
          </w:p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29.03.2014 </w:t>
            </w:r>
            <w:hyperlink r:id="rId14" w:history="1">
              <w:r>
                <w:rPr>
                  <w:color w:val="0000FF"/>
                </w:rPr>
                <w:t>N УП-338</w:t>
              </w:r>
            </w:hyperlink>
            <w:r>
              <w:rPr>
                <w:color w:val="392C69"/>
              </w:rPr>
              <w:t xml:space="preserve">, от 18.03.2015 </w:t>
            </w:r>
            <w:hyperlink r:id="rId15" w:history="1">
              <w:r>
                <w:rPr>
                  <w:color w:val="0000FF"/>
                </w:rPr>
                <w:t>N УП-294</w:t>
              </w:r>
            </w:hyperlink>
            <w:r>
              <w:rPr>
                <w:color w:val="392C69"/>
              </w:rPr>
              <w:t>,</w:t>
            </w:r>
          </w:p>
          <w:p w:rsidR="00583E5A" w:rsidRDefault="00583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16" w:history="1">
              <w:r>
                <w:rPr>
                  <w:color w:val="0000FF"/>
                </w:rPr>
                <w:t>N УП-899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5A" w:rsidRDefault="00583E5A">
            <w:pPr>
              <w:spacing w:after="1" w:line="0" w:lineRule="atLeast"/>
            </w:pPr>
          </w:p>
        </w:tc>
      </w:tr>
    </w:tbl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8" w:history="1">
        <w:r>
          <w:rPr>
            <w:color w:val="0000FF"/>
          </w:rPr>
          <w:t>94</w:t>
        </w:r>
      </w:hyperlink>
      <w:r>
        <w:t xml:space="preserve"> Конституции Республики Татарстан, </w:t>
      </w:r>
      <w:hyperlink r:id="rId19" w:history="1">
        <w:r>
          <w:rPr>
            <w:color w:val="0000FF"/>
          </w:rPr>
          <w:t>статьями 8</w:t>
        </w:r>
      </w:hyperlink>
      <w:r>
        <w:t xml:space="preserve">, </w:t>
      </w:r>
      <w:hyperlink r:id="rId20" w:history="1">
        <w:r>
          <w:rPr>
            <w:color w:val="0000FF"/>
          </w:rPr>
          <w:t>9</w:t>
        </w:r>
      </w:hyperlink>
      <w:r>
        <w:t xml:space="preserve">, </w:t>
      </w:r>
      <w:hyperlink r:id="rId21" w:history="1">
        <w:r>
          <w:rPr>
            <w:color w:val="0000FF"/>
          </w:rPr>
          <w:t>32</w:t>
        </w:r>
      </w:hyperlink>
      <w:r>
        <w:t xml:space="preserve">, </w:t>
      </w:r>
      <w:hyperlink r:id="rId22" w:history="1">
        <w:r>
          <w:rPr>
            <w:color w:val="0000FF"/>
          </w:rPr>
          <w:t>33</w:t>
        </w:r>
      </w:hyperlink>
      <w:r>
        <w:t xml:space="preserve"> Закона Республики Татарстан "Об исполнительных органах государственной власти Республики Татарстан", </w:t>
      </w:r>
      <w:hyperlink r:id="rId23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24" w:history="1">
        <w:r>
          <w:rPr>
            <w:color w:val="0000FF"/>
          </w:rPr>
          <w:t>18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ind w:firstLine="540"/>
        <w:jc w:val="both"/>
      </w:pPr>
      <w:r>
        <w:t xml:space="preserve">1. Утратил силу с 28 мая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РТ от 28.05.2012 N УП-395.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2. Преобразовать Комитет Республики Татарстан по тарифам в Государственный комитет Республики Татарстан по тарифам.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Определить, что Государственный комитет Республики Татарстан по тарифам является правопреемником Комитета Республики Татарстан по тарифам, в том числе по обязательствам, вытекающим из заключенных соглашений и договоров.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3. Утратил силу с 25 сентября 2015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РТ от 25.09.2015 N УП-899.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4. Кабинету Министров Республики Татарстан:</w:t>
      </w:r>
    </w:p>
    <w:p w:rsidR="00583E5A" w:rsidRDefault="00583E5A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Положения о Министерстве энергетики Республики Татарстан и о Государственном </w:t>
      </w:r>
      <w:proofErr w:type="gramStart"/>
      <w:r>
        <w:t>комитете</w:t>
      </w:r>
      <w:proofErr w:type="gramEnd"/>
      <w:r>
        <w:t xml:space="preserve"> Республики Татарстан по тарифам;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обеспечить осуществление комплекса мероприятий, связанных с образованием Министерства энергетики Республики Татарстан и преобразованием Комитета Республики Татарстан по тарифам в Государственный комитет Республики Татарстан по тарифам в установленном законодательством порядке;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обеспечить в соответствии с законодательством предоставление гарантий и компенсаций государственным гражданским служащим и иным работникам, высвобождаемым вследствие реорганизации исполнительных органов государственной власти Республики Татарстан в соответствии с настоящим Указом;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утвердить в месячный срок предельную численность и фонд </w:t>
      </w:r>
      <w:proofErr w:type="gramStart"/>
      <w:r>
        <w:t>оплаты труда сотрудников аппаратов исполнительных органов государственной власти Республики</w:t>
      </w:r>
      <w:proofErr w:type="gramEnd"/>
      <w:r>
        <w:t xml:space="preserve"> Татарстан, в том числе вновь образованных, и их территориальных органов в пределах средств, предусмотренных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Татарстан о бюджете Республики Татарстан на 2010 год;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lastRenderedPageBreak/>
        <w:t>внести на рассмотрение Государственного Совета Республики Татарстан необходимые законопроекты в связи с образованием и преобразованием отдельных исполнительных органов государственной власти Республики Татарстан;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привести свои ранее принятые правовые акты в соответствие с настоящим Указом, а также принять иные решения, обеспечивающие его реализацию.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5. Признать утратившими силу указы Президента Республики Татарстан по </w:t>
      </w:r>
      <w:hyperlink w:anchor="P64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right"/>
      </w:pPr>
      <w:r>
        <w:t>Президент</w:t>
      </w:r>
    </w:p>
    <w:p w:rsidR="00583E5A" w:rsidRDefault="00583E5A">
      <w:pPr>
        <w:pStyle w:val="ConsPlusNormal"/>
        <w:jc w:val="right"/>
      </w:pPr>
      <w:r>
        <w:t>Республики Татарстан</w:t>
      </w:r>
    </w:p>
    <w:p w:rsidR="00583E5A" w:rsidRDefault="00583E5A">
      <w:pPr>
        <w:pStyle w:val="ConsPlusNormal"/>
        <w:jc w:val="right"/>
      </w:pPr>
      <w:r>
        <w:t>Р.Н.МИННИХАНОВ</w:t>
      </w:r>
    </w:p>
    <w:p w:rsidR="00583E5A" w:rsidRDefault="00583E5A">
      <w:pPr>
        <w:pStyle w:val="ConsPlusNormal"/>
      </w:pPr>
      <w:r>
        <w:t>Казань, Кремль</w:t>
      </w:r>
    </w:p>
    <w:p w:rsidR="00583E5A" w:rsidRDefault="00583E5A">
      <w:pPr>
        <w:pStyle w:val="ConsPlusNormal"/>
        <w:spacing w:before="220"/>
      </w:pPr>
      <w:r>
        <w:t>22 апреля 2010 года</w:t>
      </w:r>
    </w:p>
    <w:p w:rsidR="00583E5A" w:rsidRDefault="00583E5A">
      <w:pPr>
        <w:pStyle w:val="ConsPlusNormal"/>
        <w:spacing w:before="220"/>
      </w:pPr>
      <w:r>
        <w:t>N УП-254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right"/>
        <w:outlineLvl w:val="0"/>
      </w:pPr>
      <w:r>
        <w:t>Утверждена</w:t>
      </w:r>
    </w:p>
    <w:p w:rsidR="00583E5A" w:rsidRDefault="00583E5A">
      <w:pPr>
        <w:pStyle w:val="ConsPlusNormal"/>
        <w:jc w:val="right"/>
      </w:pPr>
      <w:r>
        <w:t>Указом</w:t>
      </w:r>
    </w:p>
    <w:p w:rsidR="00583E5A" w:rsidRDefault="00583E5A">
      <w:pPr>
        <w:pStyle w:val="ConsPlusNormal"/>
        <w:jc w:val="right"/>
      </w:pPr>
      <w:r>
        <w:t>Президента Республики Татарстан</w:t>
      </w:r>
    </w:p>
    <w:p w:rsidR="00583E5A" w:rsidRDefault="00583E5A">
      <w:pPr>
        <w:pStyle w:val="ConsPlusNormal"/>
        <w:jc w:val="right"/>
      </w:pPr>
      <w:r>
        <w:t>от 22 апреля 2010 г. N УП-254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Title"/>
        <w:jc w:val="center"/>
      </w:pPr>
      <w:r>
        <w:t>СТРУКТУРА</w:t>
      </w:r>
    </w:p>
    <w:p w:rsidR="00583E5A" w:rsidRDefault="00583E5A">
      <w:pPr>
        <w:pStyle w:val="ConsPlusTitle"/>
        <w:jc w:val="center"/>
      </w:pPr>
      <w:r>
        <w:t>ИСПОЛНИТЕЛЬНЫХ ОРГАНОВ ГОСУДАРСТВЕННОЙ ВЛАСТИ</w:t>
      </w:r>
    </w:p>
    <w:p w:rsidR="00583E5A" w:rsidRDefault="00583E5A">
      <w:pPr>
        <w:pStyle w:val="ConsPlusTitle"/>
        <w:jc w:val="center"/>
      </w:pPr>
      <w:r>
        <w:t>РЕСПУБЛИКИ ТАТАРСТАН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ind w:firstLine="540"/>
        <w:jc w:val="both"/>
      </w:pPr>
      <w:r>
        <w:t xml:space="preserve">Утратила силу с 25 сентября 2015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РТ от 25.09.2015 N УП-899.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right"/>
        <w:outlineLvl w:val="0"/>
      </w:pPr>
      <w:r>
        <w:t>Приложение</w:t>
      </w:r>
    </w:p>
    <w:p w:rsidR="00583E5A" w:rsidRDefault="00583E5A">
      <w:pPr>
        <w:pStyle w:val="ConsPlusNormal"/>
        <w:jc w:val="right"/>
      </w:pPr>
      <w:r>
        <w:t>к Указу Президента</w:t>
      </w:r>
    </w:p>
    <w:p w:rsidR="00583E5A" w:rsidRDefault="00583E5A">
      <w:pPr>
        <w:pStyle w:val="ConsPlusNormal"/>
        <w:jc w:val="right"/>
      </w:pPr>
      <w:r>
        <w:t>Республики Татарстан</w:t>
      </w:r>
    </w:p>
    <w:p w:rsidR="00583E5A" w:rsidRDefault="00583E5A">
      <w:pPr>
        <w:pStyle w:val="ConsPlusNormal"/>
        <w:jc w:val="right"/>
      </w:pPr>
      <w:r>
        <w:t>от 22 апреля 2010 г. N УП-254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Title"/>
        <w:jc w:val="center"/>
      </w:pPr>
      <w:bookmarkStart w:id="1" w:name="P64"/>
      <w:bookmarkEnd w:id="1"/>
      <w:r>
        <w:t>ПЕРЕЧЕНЬ</w:t>
      </w:r>
    </w:p>
    <w:p w:rsidR="00583E5A" w:rsidRDefault="00583E5A">
      <w:pPr>
        <w:pStyle w:val="ConsPlusTitle"/>
        <w:jc w:val="center"/>
      </w:pPr>
      <w:r>
        <w:t>УКАЗОВ ПРЕЗИДЕНТА РЕСПУБЛИКИ ТАТАРСТАН, УТРАТИВШИХ СИЛУ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Пункт 5</w:t>
        </w:r>
      </w:hyperlink>
      <w:r>
        <w:t xml:space="preserve"> Указа Президента Республики Татарстан от 28 апреля 2005 года N УП-147 "О структуре исполнительных органов государственной власти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Пункт 4</w:t>
        </w:r>
      </w:hyperlink>
      <w:r>
        <w:t xml:space="preserve"> Указа Президента Республики Татарстан от 25 июля 2005 года N УП-299 "О Государственной инспекции Республики Татарстан по обеспечению государственного </w:t>
      </w:r>
      <w:proofErr w:type="gramStart"/>
      <w:r>
        <w:t>контроля за</w:t>
      </w:r>
      <w:proofErr w:type="gramEnd"/>
      <w:r>
        <w:t xml:space="preserve"> производством, оборотом и качеством этилового спирта, алкогольной продукции и защите прав потребителей".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31" w:history="1">
        <w:r>
          <w:rPr>
            <w:color w:val="0000FF"/>
          </w:rPr>
          <w:t>Пункт 6</w:t>
        </w:r>
      </w:hyperlink>
      <w:r>
        <w:t xml:space="preserve"> Указа Президента Республики Татарстан от 2 ноября 2005 года N УП-410 "Об упразднении администраций районов и городов республиканского значения, районов в городах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Пункт 2</w:t>
        </w:r>
      </w:hyperlink>
      <w:r>
        <w:t xml:space="preserve"> Указа Президента Республики Татарстан от 23 октября 2006 года N УП-432 "Об Управлении государственных закупок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5. </w:t>
      </w:r>
      <w:hyperlink r:id="rId33" w:history="1">
        <w:r>
          <w:rPr>
            <w:color w:val="0000FF"/>
          </w:rPr>
          <w:t>Пункт 3</w:t>
        </w:r>
      </w:hyperlink>
      <w:r>
        <w:t xml:space="preserve"> Указа Президента Республики Татарстан от 28 ноября 2006 года N УП-505 "Об Инспекции государственного строительного надзора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6. </w:t>
      </w:r>
      <w:hyperlink r:id="rId34" w:history="1">
        <w:r>
          <w:rPr>
            <w:color w:val="0000FF"/>
          </w:rPr>
          <w:t>Пункт 3</w:t>
        </w:r>
      </w:hyperlink>
      <w:r>
        <w:t xml:space="preserve"> Указа Президента Республики Татарстан от 22 декабря 2006 года N УП-581 "О Министерстве лесного хозяйства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Пункт 6</w:t>
        </w:r>
      </w:hyperlink>
      <w:r>
        <w:t xml:space="preserve"> Указа Президента Республики Татарстан от 14 июня 2007 года N УП-306 "Об образовании Министерства труда, занятости и социальной защиты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8. </w:t>
      </w:r>
      <w:hyperlink r:id="rId36" w:history="1">
        <w:r>
          <w:rPr>
            <w:color w:val="0000FF"/>
          </w:rPr>
          <w:t>Пункт 8</w:t>
        </w:r>
      </w:hyperlink>
      <w:r>
        <w:t xml:space="preserve"> Указа Президента Республики Татарстан от 10 июля 2007 года N УП-347 "О внесении изменений в структуру исполнительных органов государственной власти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9. </w:t>
      </w:r>
      <w:hyperlink r:id="rId37" w:history="1">
        <w:r>
          <w:rPr>
            <w:color w:val="0000FF"/>
          </w:rPr>
          <w:t>Пункт 5</w:t>
        </w:r>
      </w:hyperlink>
      <w:r>
        <w:t xml:space="preserve"> Указа Президента Республики Татарстан от 31 декабря 2007 года N УП-720 "О Комитете по развитию малого и среднего предпринимательства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10. </w:t>
      </w:r>
      <w:hyperlink r:id="rId38" w:history="1">
        <w:r>
          <w:rPr>
            <w:color w:val="0000FF"/>
          </w:rPr>
          <w:t>Пункт 6</w:t>
        </w:r>
      </w:hyperlink>
      <w:r>
        <w:t xml:space="preserve"> Указа Президента Республики Татарстан от 31 декабря 2007 года N УП-721 "Об Управлении по охране и использованию объектов животного мира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11. </w:t>
      </w:r>
      <w:hyperlink r:id="rId39" w:history="1">
        <w:r>
          <w:rPr>
            <w:color w:val="0000FF"/>
          </w:rPr>
          <w:t>Пункт 1</w:t>
        </w:r>
      </w:hyperlink>
      <w:r>
        <w:t xml:space="preserve"> Указа Президента Республики Татарстан от 25 января 2008 года N УП-28 "Об изменении и признании </w:t>
      </w:r>
      <w:proofErr w:type="gramStart"/>
      <w:r>
        <w:t>утратившими</w:t>
      </w:r>
      <w:proofErr w:type="gramEnd"/>
      <w:r>
        <w:t xml:space="preserve"> силу отдельных актов Президента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12.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25 января 2008 года N УП-29 "Об образовании Комитета Республики Татарстан по тарифам".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13.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12 мая 2008 года N УП-207 "Об утверждении Положения о Комитете Республики Татарстан по тарифам".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14. </w:t>
      </w:r>
      <w:hyperlink r:id="rId42" w:history="1">
        <w:r>
          <w:rPr>
            <w:color w:val="0000FF"/>
          </w:rPr>
          <w:t>Пункт 4</w:t>
        </w:r>
      </w:hyperlink>
      <w:r>
        <w:t xml:space="preserve"> Указа Президента Республики Татарстан от 20 августа 2008 года N УП-398 "Об Управлении по делам религий при Кабинете Министров Республики Татарстан".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15. </w:t>
      </w:r>
      <w:hyperlink r:id="rId43" w:history="1">
        <w:r>
          <w:rPr>
            <w:color w:val="0000FF"/>
          </w:rPr>
          <w:t>Пункт 6</w:t>
        </w:r>
      </w:hyperlink>
      <w:r>
        <w:t xml:space="preserve"> Указа Президента Республики Татарстан от 15 мая 2009 года N УП-278 "О Республиканском агентстве по печати и массовым коммуникациям "</w:t>
      </w:r>
      <w:proofErr w:type="spellStart"/>
      <w:r>
        <w:t>Татмедиа</w:t>
      </w:r>
      <w:proofErr w:type="spellEnd"/>
      <w:r>
        <w:t>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16. </w:t>
      </w:r>
      <w:hyperlink r:id="rId44" w:history="1">
        <w:r>
          <w:rPr>
            <w:color w:val="0000FF"/>
          </w:rPr>
          <w:t>Пункт 4</w:t>
        </w:r>
      </w:hyperlink>
      <w:r>
        <w:t xml:space="preserve"> Указа Президента Республики Татарстан от 11 августа 2009 года N УП-421 "Об учреждении Полномочного представительства Республики Татарстан в Туркменистане".</w:t>
      </w:r>
    </w:p>
    <w:p w:rsidR="00583E5A" w:rsidRDefault="00583E5A">
      <w:pPr>
        <w:pStyle w:val="ConsPlusNormal"/>
        <w:spacing w:before="220"/>
        <w:ind w:firstLine="540"/>
        <w:jc w:val="both"/>
      </w:pPr>
      <w:r>
        <w:t xml:space="preserve">17.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15 августа 2009 года N УП-429 "О внесении изменений в Положение о Комитете Республики Татарстан по тарифам".</w:t>
      </w: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jc w:val="both"/>
      </w:pPr>
    </w:p>
    <w:p w:rsidR="00583E5A" w:rsidRDefault="00583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989" w:rsidRDefault="00E81989"/>
    <w:sectPr w:rsidR="00E81989" w:rsidSect="008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5A"/>
    <w:rsid w:val="00583E5A"/>
    <w:rsid w:val="00864D28"/>
    <w:rsid w:val="00E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B156BE84651B52A8CB17AE0D0F10108FCC6BF4282519FBD0DEDEC12696C69991F7699DB1E5EEC613C617A3049ABA2DBD5F7521AE5460623BCBL0F8L" TargetMode="External"/><Relationship Id="rId13" Type="http://schemas.openxmlformats.org/officeDocument/2006/relationships/hyperlink" Target="consultantplus://offline/ref=84E4B156BE84651B52A8CB17AE0D0F10108FCC6BFB292415F8D0DEDEC12696C69991F7699DB1E5EEC613C613A3049ABA2DBD5F7521AE5460623BCBL0F8L" TargetMode="External"/><Relationship Id="rId18" Type="http://schemas.openxmlformats.org/officeDocument/2006/relationships/hyperlink" Target="consultantplus://offline/ref=84E4B156BE84651B52A8CB17AE0D0F10108FCC6BF5242F16FED0DEDEC12696C69991F7699DB1E5EEC616CF14A3049ABA2DBD5F7521AE5460623BCBL0F8L" TargetMode="External"/><Relationship Id="rId26" Type="http://schemas.openxmlformats.org/officeDocument/2006/relationships/hyperlink" Target="consultantplus://offline/ref=84E4B156BE84651B52A8CB17AE0D0F10108FCC6BF2292413FDD983D4C97F9AC49E9EA87E9AF8E9EFC613C713AD5B9FAF3CE5537239B0567C7E39C908L5F5L" TargetMode="External"/><Relationship Id="rId39" Type="http://schemas.openxmlformats.org/officeDocument/2006/relationships/hyperlink" Target="consultantplus://offline/ref=84E4B156BE84651B52A8CB17AE0D0F10108FCC6BF02E2112F9D0DEDEC12696C69991F7699DB1E5EEC613C713A3049ABA2DBD5F7521AE5460623BCBL0F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4B156BE84651B52A8CB17AE0D0F10108FCC6BF2292211FCDD83D4C97F9AC49E9EA87E9AF8E9EFC613C61CA85B9FAF3CE5537239B0567C7E39C908L5F5L" TargetMode="External"/><Relationship Id="rId34" Type="http://schemas.openxmlformats.org/officeDocument/2006/relationships/hyperlink" Target="consultantplus://offline/ref=84E4B156BE84651B52A8CB17AE0D0F10108FCC6BF02A2311FCD0DEDEC12696C69991F7699DB1E5EEC613C614A3049ABA2DBD5F7521AE5460623BCBL0F8L" TargetMode="External"/><Relationship Id="rId42" Type="http://schemas.openxmlformats.org/officeDocument/2006/relationships/hyperlink" Target="consultantplus://offline/ref=84E4B156BE84651B52A8CB17AE0D0F10108FCC6BF02B2211FFD0DEDEC12696C69991F7699DB1E5EEC613C611A3049ABA2DBD5F7521AE5460623BCBL0F8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4E4B156BE84651B52A8CB17AE0D0F10108FCC6BF42F2418FBD0DEDEC12696C69991F7699DB1E5EEC613C515A3049ABA2DBD5F7521AE5460623BCBL0F8L" TargetMode="External"/><Relationship Id="rId12" Type="http://schemas.openxmlformats.org/officeDocument/2006/relationships/hyperlink" Target="consultantplus://offline/ref=84E4B156BE84651B52A8CB17AE0D0F10108FCC6BFB2E2E15FED0DEDEC12696C69991F7699DB1E5EEC613C610A3049ABA2DBD5F7521AE5460623BCBL0F8L" TargetMode="External"/><Relationship Id="rId17" Type="http://schemas.openxmlformats.org/officeDocument/2006/relationships/hyperlink" Target="consultantplus://offline/ref=84E4B156BE84651B52A8CB17AE0D0F10108FCC6BF5242F16FED0DEDEC12696C69991F7699DB1E5EEC613C315A3049ABA2DBD5F7521AE5460623BCBL0F8L" TargetMode="External"/><Relationship Id="rId25" Type="http://schemas.openxmlformats.org/officeDocument/2006/relationships/hyperlink" Target="consultantplus://offline/ref=84E4B156BE84651B52A8CB17AE0D0F10108FCC6BF4282519FAD0DEDEC12696C69991F7699DB1E5EEC613C616A3049ABA2DBD5F7521AE5460623BCBL0F8L" TargetMode="External"/><Relationship Id="rId33" Type="http://schemas.openxmlformats.org/officeDocument/2006/relationships/hyperlink" Target="consultantplus://offline/ref=84E4B156BE84651B52A8CB17AE0D0F10108FCC6BF02A2418F5D0DEDEC12696C69991F7699DB1E5EEC613C616A3049ABA2DBD5F7521AE5460623BCBL0F8L" TargetMode="External"/><Relationship Id="rId38" Type="http://schemas.openxmlformats.org/officeDocument/2006/relationships/hyperlink" Target="consultantplus://offline/ref=84E4B156BE84651B52A8CB17AE0D0F10108FCC6BF02F2F18F4D0DEDEC12696C69991F7699DB1E5EEC613C516A3049ABA2DBD5F7521AE5460623BCBL0F8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4B156BE84651B52A8CB17AE0D0F10108FCC6BF2292413FDD983D4C97F9AC49E9EA87E9AF8E9EFC613C713AD5B9FAF3CE5537239B0567C7E39C908L5F5L" TargetMode="External"/><Relationship Id="rId20" Type="http://schemas.openxmlformats.org/officeDocument/2006/relationships/hyperlink" Target="consultantplus://offline/ref=84E4B156BE84651B52A8CB17AE0D0F10108FCC6BF2292211FCDD83D4C97F9AC49E9EA87E9AF8E9EFC613C713A95B9FAF3CE5537239B0567C7E39C908L5F5L" TargetMode="External"/><Relationship Id="rId29" Type="http://schemas.openxmlformats.org/officeDocument/2006/relationships/hyperlink" Target="consultantplus://offline/ref=84E4B156BE84651B52A8CB17AE0D0F10108FCC6BF72E2513FFD0DEDEC12696C69991F7699DB1E5EEC613C614A3049ABA2DBD5F7521AE5460623BCBL0F8L" TargetMode="External"/><Relationship Id="rId41" Type="http://schemas.openxmlformats.org/officeDocument/2006/relationships/hyperlink" Target="consultantplus://offline/ref=84E4B156BE84651B52A8CB17AE0D0F10108FCC6BF72E2513F4D0DEDEC12696C69991F77B9DE9E9EFC00DC717B652CBFCL7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B156BE84651B52A8CB17AE0D0F10108FCC6BF52D2F13FDD0DEDEC12696C69991F7699DB1E5EEC613C713A3049ABA2DBD5F7521AE5460623BCBL0F8L" TargetMode="External"/><Relationship Id="rId11" Type="http://schemas.openxmlformats.org/officeDocument/2006/relationships/hyperlink" Target="consultantplus://offline/ref=84E4B156BE84651B52A8CB17AE0D0F10108FCC6BF42D2E12FBD0DEDEC12696C69991F7699DB1E5EEC613C71CA3049ABA2DBD5F7521AE5460623BCBL0F8L" TargetMode="External"/><Relationship Id="rId24" Type="http://schemas.openxmlformats.org/officeDocument/2006/relationships/hyperlink" Target="consultantplus://offline/ref=84E4B156BE84651B52A8D51AB861521B108C9160F3252C47A08F8583962F9C91DEDEAE2BD9BCE5EAC2189344EC05C6FF7EAE5E7121AC567CL6F2L" TargetMode="External"/><Relationship Id="rId32" Type="http://schemas.openxmlformats.org/officeDocument/2006/relationships/hyperlink" Target="consultantplus://offline/ref=84E4B156BE84651B52A8CB17AE0D0F10108FCC6BF02A2418F4D0DEDEC12696C69991F7699DB1E5EEC613C712A3049ABA2DBD5F7521AE5460623BCBL0F8L" TargetMode="External"/><Relationship Id="rId37" Type="http://schemas.openxmlformats.org/officeDocument/2006/relationships/hyperlink" Target="consultantplus://offline/ref=84E4B156BE84651B52A8CB17AE0D0F10108FCC6BF02F2F18FBD0DEDEC12696C69991F7699DB1E5EEC613C515A3049ABA2DBD5F7521AE5460623BCBL0F8L" TargetMode="External"/><Relationship Id="rId40" Type="http://schemas.openxmlformats.org/officeDocument/2006/relationships/hyperlink" Target="consultantplus://offline/ref=84E4B156BE84651B52A8CB17AE0D0F10108FCC6BF02E2511FCD0DEDEC12696C69991F77B9DE9E9EFC00DC717B652CBFCL7FAL" TargetMode="External"/><Relationship Id="rId45" Type="http://schemas.openxmlformats.org/officeDocument/2006/relationships/hyperlink" Target="consultantplus://offline/ref=84E4B156BE84651B52A8CB17AE0D0F10108FCC6BF72E2716F4D0DEDEC12696C69991F77B9DE9E9EFC00DC717B652CBFCL7FAL" TargetMode="External"/><Relationship Id="rId5" Type="http://schemas.openxmlformats.org/officeDocument/2006/relationships/hyperlink" Target="consultantplus://offline/ref=84E4B156BE84651B52A8CB17AE0D0F10108FCC6BF2282015FDD283D4C97F9AC49E9EA87E9AF8E9EFC613C714AB5B9FAF3CE5537239B0567C7E39C908L5F5L" TargetMode="External"/><Relationship Id="rId15" Type="http://schemas.openxmlformats.org/officeDocument/2006/relationships/hyperlink" Target="consultantplus://offline/ref=84E4B156BE84651B52A8CB17AE0D0F10108FCC6BFA2E2111F5D0DEDEC12696C69991F7699DB1E5EEC613C611A3049ABA2DBD5F7521AE5460623BCBL0F8L" TargetMode="External"/><Relationship Id="rId23" Type="http://schemas.openxmlformats.org/officeDocument/2006/relationships/hyperlink" Target="consultantplus://offline/ref=84E4B156BE84651B52A8D51AB861521B108C9160F3252C47A08F8583962F9C91DEDEAE2BD9BCE1E9C2189344EC05C6FF7EAE5E7121AC567CL6F2L" TargetMode="External"/><Relationship Id="rId28" Type="http://schemas.openxmlformats.org/officeDocument/2006/relationships/hyperlink" Target="consultantplus://offline/ref=84E4B156BE84651B52A8CB17AE0D0F10108FCC6BF2292413FDD983D4C97F9AC49E9EA87E9AF8E9EFC613C713AD5B9FAF3CE5537239B0567C7E39C908L5F5L" TargetMode="External"/><Relationship Id="rId36" Type="http://schemas.openxmlformats.org/officeDocument/2006/relationships/hyperlink" Target="consultantplus://offline/ref=84E4B156BE84651B52A8CB17AE0D0F10108FCC6BF02D2416F5D0DEDEC12696C69991F7699DB1E5EEC613C512A3049ABA2DBD5F7521AE5460623BCBL0F8L" TargetMode="External"/><Relationship Id="rId10" Type="http://schemas.openxmlformats.org/officeDocument/2006/relationships/hyperlink" Target="consultantplus://offline/ref=84E4B156BE84651B52A8CB17AE0D0F10108FCC6BF4282519FAD0DEDEC12696C69991F7699DB1E5EEC613C617A3049ABA2DBD5F7521AE5460623BCBL0F8L" TargetMode="External"/><Relationship Id="rId19" Type="http://schemas.openxmlformats.org/officeDocument/2006/relationships/hyperlink" Target="consultantplus://offline/ref=84E4B156BE84651B52A8CB17AE0D0F10108FCC6BF2292211FCDD83D4C97F9AC49E9EA87E9AF8E9EFC613C711AD5B9FAF3CE5537239B0567C7E39C908L5F5L" TargetMode="External"/><Relationship Id="rId31" Type="http://schemas.openxmlformats.org/officeDocument/2006/relationships/hyperlink" Target="consultantplus://offline/ref=84E4B156BE84651B52A8CB17AE0D0F10108FCC6BF12C2011F8D0DEDEC12696C69991F7699DB1E5EEC613C612A3049ABA2DBD5F7521AE5460623BCBL0F8L" TargetMode="External"/><Relationship Id="rId44" Type="http://schemas.openxmlformats.org/officeDocument/2006/relationships/hyperlink" Target="consultantplus://offline/ref=84E4B156BE84651B52A8CB17AE0D0F10108FCC6BF72E2710F4D0DEDEC12696C69991F7699DB1E5EEC613C71CA3049ABA2DBD5F7521AE5460623BCBL0F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4B156BE84651B52A8CB17AE0D0F10108FCC6BF52A2011F5D0DEDEC12696C69991F7699DB1E5EEC613C713A3049ABA2DBD5F7521AE5460623BCBL0F8L" TargetMode="External"/><Relationship Id="rId14" Type="http://schemas.openxmlformats.org/officeDocument/2006/relationships/hyperlink" Target="consultantplus://offline/ref=84E4B156BE84651B52A8CB17AE0D0F10108FCC6BFA282612FCD0DEDEC12696C69991F7699DB1E5EEC613C614A3049ABA2DBD5F7521AE5460623BCBL0F8L" TargetMode="External"/><Relationship Id="rId22" Type="http://schemas.openxmlformats.org/officeDocument/2006/relationships/hyperlink" Target="consultantplus://offline/ref=84E4B156BE84651B52A8CB17AE0D0F10108FCC6BF2292211FCDD83D4C97F9AC49E9EA87E9AF8E9EFC613C61CAB5B9FAF3CE5537239B0567C7E39C908L5F5L" TargetMode="External"/><Relationship Id="rId27" Type="http://schemas.openxmlformats.org/officeDocument/2006/relationships/hyperlink" Target="consultantplus://offline/ref=84E4B156BE84651B52A8CB17AE0D0F10108FCC6BF62A2615FCD0DEDEC12696C69991F77B9DE9E9EFC00DC717B652CBFCL7FAL" TargetMode="External"/><Relationship Id="rId30" Type="http://schemas.openxmlformats.org/officeDocument/2006/relationships/hyperlink" Target="consultantplus://offline/ref=84E4B156BE84651B52A8CB17AE0D0F10108FCC6BF12D2E11F9D0DEDEC12696C69991F7699DB1E5EEC613C616A3049ABA2DBD5F7521AE5460623BCBL0F8L" TargetMode="External"/><Relationship Id="rId35" Type="http://schemas.openxmlformats.org/officeDocument/2006/relationships/hyperlink" Target="consultantplus://offline/ref=84E4B156BE84651B52A8CB17AE0D0F10108FCC6BF02D2711FCD0DEDEC12696C69991F7699DB1E5EEC613C61CA3049ABA2DBD5F7521AE5460623BCBL0F8L" TargetMode="External"/><Relationship Id="rId43" Type="http://schemas.openxmlformats.org/officeDocument/2006/relationships/hyperlink" Target="consultantplus://offline/ref=84E4B156BE84651B52A8CB17AE0D0F10108FCC6BF72C2614F5D0DEDEC12696C69991F7699DB1E5EEC613C515A3049ABA2DBD5F7521AE5460623BCBL0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Афлятунова Альбина Ильдаровна</dc:creator>
  <cp:lastModifiedBy>Афлятунова Альбина Ильдаровна</cp:lastModifiedBy>
  <cp:revision>2</cp:revision>
  <dcterms:created xsi:type="dcterms:W3CDTF">2022-02-16T11:13:00Z</dcterms:created>
  <dcterms:modified xsi:type="dcterms:W3CDTF">2022-02-16T11:13:00Z</dcterms:modified>
</cp:coreProperties>
</file>